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6"/>
          <w:rtl w:val="0"/>
        </w:rPr>
        <w:t xml:space="preserve">NextGen Meeting</w:t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1. Spiritual/Leadership Nugget: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highlight w:val="yellow"/>
          <w:rtl w:val="0"/>
        </w:rPr>
        <w:t xml:space="preserve">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2. Check-in/Review Past Decisions: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highlight w:val="yellow"/>
          <w:rtl w:val="0"/>
        </w:rPr>
        <w:t xml:space="preserve">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3. Visionary/Goals 3x3 Updates: </w:t>
      </w:r>
      <w:r w:rsidRPr="00000000" w:rsidR="00000000" w:rsidDel="00000000">
        <w:rPr>
          <w:rFonts w:cs="Calibri" w:hAnsi="Calibri" w:eastAsia="Calibri" w:ascii="Calibri"/>
          <w:sz w:val="24"/>
          <w:highlight w:val="yellow"/>
          <w:rtl w:val="0"/>
        </w:rPr>
        <w:t xml:space="preserve">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Agenda to Cover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5"/>
        <w:gridCol w:w="6990"/>
        <w:gridCol w:w="18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Time Allotted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Decisions/Assignments</w:t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95"/>
        <w:gridCol w:w="5400"/>
        <w:gridCol w:w="2235"/>
        <w:gridCol w:w="123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Person Responsible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Due 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5.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alibri" w:hAnsi="Calibri" w:eastAsia="Calibri" w:ascii="Calibri"/>
                <w:sz w:val="24"/>
                <w:rtl w:val="0"/>
              </w:rPr>
              <w:t xml:space="preserve">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Next Meeting: </w:t>
      </w:r>
      <w:r w:rsidRPr="00000000" w:rsidR="00000000" w:rsidDel="00000000">
        <w:rPr>
          <w:rFonts w:cs="Calibri" w:hAnsi="Calibri" w:eastAsia="Calibri" w:ascii="Calibri"/>
          <w:sz w:val="24"/>
          <w:highlight w:val="yellow"/>
          <w:rtl w:val="0"/>
        </w:rPr>
        <w:t xml:space="preserve">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Parking Lot: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NextGen Meeting Template (Don't Use this One).docx</dc:title>
</cp:coreProperties>
</file>